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EC5182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MA</w:t>
            </w:r>
            <w:bookmarkStart w:id="0" w:name="_GoBack"/>
            <w:bookmarkEnd w:id="0"/>
            <w:r w:rsidR="005D74ED">
              <w:rPr>
                <w:rFonts w:ascii="Arial" w:hAnsi="Arial" w:cs="Arial"/>
                <w:color w:val="FF0000"/>
                <w:sz w:val="24"/>
                <w:szCs w:val="24"/>
              </w:rPr>
              <w:t>riánské nám. – rekonstrukce rozvodů studené vody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15D2E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15D2E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4ED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182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56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2021-05-24T06:24:00Z</cp:lastPrinted>
  <dcterms:created xsi:type="dcterms:W3CDTF">2019-09-19T08:40:00Z</dcterms:created>
  <dcterms:modified xsi:type="dcterms:W3CDTF">2025-03-05T11:13:00Z</dcterms:modified>
</cp:coreProperties>
</file>